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FC1" w:rsidRDefault="00CC4FC1" w:rsidP="00CC4FC1">
      <w:pPr>
        <w:spacing w:after="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TRIBUNALE DI IMPERIA</w:t>
      </w:r>
    </w:p>
    <w:p w:rsidR="00CC4FC1" w:rsidRDefault="00CC4FC1" w:rsidP="00CC4FC1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U.N.E.P.</w:t>
      </w:r>
    </w:p>
    <w:p w:rsidR="00CC4FC1" w:rsidRDefault="00CC4FC1" w:rsidP="00CC4FC1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RELATA DI NOTIFICA</w:t>
      </w:r>
    </w:p>
    <w:p w:rsidR="00CC4FC1" w:rsidRDefault="00CC4FC1" w:rsidP="00CC4FC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Io sottoscritto Funzionario Unep addetto all’intestato Ufficio, a richiesta dell’Avvocato …………..………….………………………………..., in qualità di procuratore domiciliatario di ……………………………………………………… , in mancanza del decreto del Ministero della Giustizia di cui al quarto comma dell’art. 149 bis c.p.c.</w:t>
      </w:r>
      <w:r w:rsidR="00BD25F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ho notificato copia dell’antescritto atto al sig./</w:t>
      </w:r>
      <w:proofErr w:type="spellStart"/>
      <w:r>
        <w:rPr>
          <w:rFonts w:ascii="Arial" w:hAnsi="Arial" w:cs="Arial"/>
        </w:rPr>
        <w:t>soc</w:t>
      </w:r>
      <w:proofErr w:type="spellEnd"/>
      <w:r>
        <w:rPr>
          <w:rFonts w:ascii="Arial" w:hAnsi="Arial" w:cs="Arial"/>
        </w:rPr>
        <w:t>.……………………………..……………………………..…………..…..……….. residente/sede in 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.………………………………………………………., ed ivi a:</w:t>
      </w:r>
    </w:p>
    <w:p w:rsidR="00546234" w:rsidRDefault="00546234"/>
    <w:sectPr w:rsidR="00546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C1"/>
    <w:rsid w:val="00053D0A"/>
    <w:rsid w:val="00546234"/>
    <w:rsid w:val="00BD25FC"/>
    <w:rsid w:val="00CC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C67CB-CE7F-4F9D-9101-30ACE710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C4F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Santella Pizzurro</dc:creator>
  <cp:keywords/>
  <dc:description/>
  <cp:lastModifiedBy>Giada Amoretti</cp:lastModifiedBy>
  <cp:revision>2</cp:revision>
  <dcterms:created xsi:type="dcterms:W3CDTF">2023-03-31T12:13:00Z</dcterms:created>
  <dcterms:modified xsi:type="dcterms:W3CDTF">2023-03-31T12:13:00Z</dcterms:modified>
</cp:coreProperties>
</file>